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C0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附件2</w:t>
      </w:r>
    </w:p>
    <w:p w14:paraId="21AD7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  <w:t>XXX2024年度工作总结</w:t>
      </w:r>
    </w:p>
    <w:p w14:paraId="61C90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center"/>
        <w:textAlignment w:val="auto"/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（原则上不超过3000字，可视具体情况调整）</w:t>
      </w:r>
    </w:p>
    <w:p w14:paraId="5E54A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黑体" w:cs="黑体"/>
          <w:sz w:val="32"/>
          <w:szCs w:val="40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一、总结摘要</w:t>
      </w: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（本年度整体工作情况概览）</w:t>
      </w:r>
    </w:p>
    <w:p w14:paraId="49037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</w:pPr>
    </w:p>
    <w:p w14:paraId="71D30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二</w:t>
      </w:r>
      <w:r>
        <w:rPr>
          <w:rFonts w:hint="default" w:ascii="Times New Roman" w:hAnsi="Times New Roman" w:eastAsia="黑体" w:cs="黑体"/>
          <w:sz w:val="32"/>
          <w:szCs w:val="40"/>
          <w:lang w:val="en-US" w:eastAsia="zh-CN"/>
        </w:rPr>
        <w:t>、重点工作</w:t>
      </w: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（本年度推进落实重点工作进展情况、推进举措、取得的成效等）</w:t>
      </w:r>
    </w:p>
    <w:p w14:paraId="102CE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</w:pPr>
    </w:p>
    <w:p w14:paraId="6D5B0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三</w:t>
      </w:r>
      <w:r>
        <w:rPr>
          <w:rFonts w:hint="default" w:ascii="Times New Roman" w:hAnsi="Times New Roman" w:eastAsia="黑体" w:cs="黑体"/>
          <w:sz w:val="32"/>
          <w:szCs w:val="40"/>
          <w:lang w:val="en-US" w:eastAsia="zh-CN"/>
        </w:rPr>
        <w:t>、常规工作</w:t>
      </w: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（本年度一般性常规工作开展情况）</w:t>
      </w:r>
    </w:p>
    <w:p w14:paraId="3E02E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</w:pPr>
    </w:p>
    <w:p w14:paraId="439B3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四、表彰奖励</w:t>
      </w:r>
      <w:r>
        <w:rPr>
          <w:rFonts w:hint="eastAsia" w:ascii="Times New Roman" w:hAnsi="Times New Roman" w:eastAsia="楷体_GB2312" w:cs="楷体_GB2312"/>
          <w:spacing w:val="-11"/>
          <w:sz w:val="32"/>
          <w:szCs w:val="40"/>
          <w:lang w:val="en-US" w:eastAsia="zh-CN"/>
        </w:rPr>
        <w:t>（本年度受到上级和学校党政表彰奖励情况）</w:t>
      </w:r>
    </w:p>
    <w:p w14:paraId="4CF87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</w:pPr>
    </w:p>
    <w:p w14:paraId="4D659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黑体" w:cs="黑体"/>
          <w:sz w:val="32"/>
          <w:szCs w:val="40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五、存在问题（</w:t>
      </w: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本年度工作存在的问题及原因</w:t>
      </w: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>）</w:t>
      </w:r>
    </w:p>
    <w:p w14:paraId="3A406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楷体_GB2312"/>
          <w:sz w:val="32"/>
          <w:szCs w:val="40"/>
          <w:lang w:val="en-US" w:eastAsia="zh-CN"/>
        </w:rPr>
      </w:pPr>
    </w:p>
    <w:p w14:paraId="575F1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楷体_GB2312" w:cs="楷体_GB2312"/>
          <w:sz w:val="32"/>
          <w:szCs w:val="40"/>
          <w:lang w:val="en-US" w:eastAsia="zh-CN"/>
        </w:rPr>
      </w:pPr>
    </w:p>
    <w:p w14:paraId="6CA17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210" w:rightChars="10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（盖章）</w:t>
      </w:r>
    </w:p>
    <w:p w14:paraId="1B230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年  月  日</w:t>
      </w:r>
    </w:p>
    <w:p w14:paraId="4EECB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2B16F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  <w:t>2024年度校级以上获奖情况统计表</w:t>
      </w:r>
    </w:p>
    <w:p w14:paraId="43959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center"/>
        <w:textAlignment w:val="auto"/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楷体_GB2312" w:cs="楷体_GB2312"/>
          <w:sz w:val="32"/>
          <w:szCs w:val="40"/>
          <w:lang w:val="en-US" w:eastAsia="zh-CN"/>
        </w:rPr>
        <w:t>（由职能部门统一填写）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5263"/>
        <w:gridCol w:w="2737"/>
        <w:gridCol w:w="2338"/>
        <w:gridCol w:w="1612"/>
        <w:gridCol w:w="1237"/>
      </w:tblGrid>
      <w:tr w14:paraId="09B03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20411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263" w:type="dxa"/>
            <w:vAlign w:val="center"/>
          </w:tcPr>
          <w:p w14:paraId="19E62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奖励名称</w:t>
            </w:r>
          </w:p>
        </w:tc>
        <w:tc>
          <w:tcPr>
            <w:tcW w:w="2737" w:type="dxa"/>
            <w:vAlign w:val="center"/>
          </w:tcPr>
          <w:p w14:paraId="0C11C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获奖人员或集体</w:t>
            </w:r>
          </w:p>
        </w:tc>
        <w:tc>
          <w:tcPr>
            <w:tcW w:w="2338" w:type="dxa"/>
            <w:vAlign w:val="center"/>
          </w:tcPr>
          <w:p w14:paraId="2AA57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授奖单位</w:t>
            </w:r>
          </w:p>
        </w:tc>
        <w:tc>
          <w:tcPr>
            <w:tcW w:w="1612" w:type="dxa"/>
            <w:vAlign w:val="center"/>
          </w:tcPr>
          <w:p w14:paraId="1C7B7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授奖时间</w:t>
            </w:r>
          </w:p>
        </w:tc>
        <w:tc>
          <w:tcPr>
            <w:tcW w:w="1237" w:type="dxa"/>
            <w:vAlign w:val="center"/>
          </w:tcPr>
          <w:p w14:paraId="14BAB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5E5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987" w:type="dxa"/>
            <w:vAlign w:val="center"/>
          </w:tcPr>
          <w:p w14:paraId="2695F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63" w:type="dxa"/>
            <w:vAlign w:val="center"/>
          </w:tcPr>
          <w:p w14:paraId="6D96E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如：2024江苏教师年度人物</w:t>
            </w:r>
          </w:p>
        </w:tc>
        <w:tc>
          <w:tcPr>
            <w:tcW w:w="2737" w:type="dxa"/>
            <w:vAlign w:val="center"/>
          </w:tcPr>
          <w:p w14:paraId="6BE79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8" w:type="dxa"/>
            <w:vAlign w:val="center"/>
          </w:tcPr>
          <w:p w14:paraId="21ADF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江苏省教育厅、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江苏</w:t>
            </w:r>
            <w:r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省总工会</w:t>
            </w:r>
          </w:p>
        </w:tc>
        <w:tc>
          <w:tcPr>
            <w:tcW w:w="1612" w:type="dxa"/>
            <w:vAlign w:val="center"/>
          </w:tcPr>
          <w:p w14:paraId="2703D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3B206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D6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5DBDB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263" w:type="dxa"/>
            <w:vAlign w:val="center"/>
          </w:tcPr>
          <w:p w14:paraId="38A88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省“五一劳动奖状”</w:t>
            </w:r>
          </w:p>
        </w:tc>
        <w:tc>
          <w:tcPr>
            <w:tcW w:w="2737" w:type="dxa"/>
            <w:vAlign w:val="center"/>
          </w:tcPr>
          <w:p w14:paraId="6FE89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常州大学</w:t>
            </w:r>
          </w:p>
        </w:tc>
        <w:tc>
          <w:tcPr>
            <w:tcW w:w="2338" w:type="dxa"/>
            <w:vAlign w:val="center"/>
          </w:tcPr>
          <w:p w14:paraId="785DE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江苏省总工会</w:t>
            </w:r>
          </w:p>
        </w:tc>
        <w:tc>
          <w:tcPr>
            <w:tcW w:w="1612" w:type="dxa"/>
            <w:vAlign w:val="center"/>
          </w:tcPr>
          <w:p w14:paraId="324CB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2E003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B2A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6E8BD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263" w:type="dxa"/>
            <w:vAlign w:val="center"/>
          </w:tcPr>
          <w:p w14:paraId="22E7E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7" w:type="dxa"/>
            <w:vAlign w:val="center"/>
          </w:tcPr>
          <w:p w14:paraId="31B0B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8" w:type="dxa"/>
            <w:vAlign w:val="center"/>
          </w:tcPr>
          <w:p w14:paraId="08440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62A6F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609FD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50D4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2BFC2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263" w:type="dxa"/>
            <w:vAlign w:val="center"/>
          </w:tcPr>
          <w:p w14:paraId="59A92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7" w:type="dxa"/>
            <w:vAlign w:val="center"/>
          </w:tcPr>
          <w:p w14:paraId="41F52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8" w:type="dxa"/>
            <w:vAlign w:val="center"/>
          </w:tcPr>
          <w:p w14:paraId="38447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4A739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18F1C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6C61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385CF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263" w:type="dxa"/>
            <w:vAlign w:val="center"/>
          </w:tcPr>
          <w:p w14:paraId="03C71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7" w:type="dxa"/>
            <w:vAlign w:val="center"/>
          </w:tcPr>
          <w:p w14:paraId="04581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8" w:type="dxa"/>
            <w:vAlign w:val="center"/>
          </w:tcPr>
          <w:p w14:paraId="33D02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77D32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1D67A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6148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54BFA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263" w:type="dxa"/>
            <w:vAlign w:val="center"/>
          </w:tcPr>
          <w:p w14:paraId="267B3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37" w:type="dxa"/>
            <w:vAlign w:val="center"/>
          </w:tcPr>
          <w:p w14:paraId="2D6AC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8" w:type="dxa"/>
            <w:vAlign w:val="center"/>
          </w:tcPr>
          <w:p w14:paraId="11BDB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64AD7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3B69C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6EF3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t>注：1.统计业务范围内，获得校级以上（不含校级）的各类奖励情况、荣誉称号；</w:t>
      </w:r>
    </w:p>
    <w:p w14:paraId="3E4FB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right="0" w:rightChars="0" w:firstLine="1280" w:firstLineChars="4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t>2.2024年12月31日前新增奖励可随时补充报送。</w:t>
      </w:r>
    </w:p>
    <w:p w14:paraId="60CF8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0" w:lineRule="exact"/>
        <w:ind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  <w:t>2024年度校级规范性文件统计表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2125"/>
        <w:gridCol w:w="6413"/>
        <w:gridCol w:w="1687"/>
        <w:gridCol w:w="1563"/>
        <w:gridCol w:w="1399"/>
      </w:tblGrid>
      <w:tr w14:paraId="1EBC2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521AD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125" w:type="dxa"/>
            <w:vAlign w:val="center"/>
          </w:tcPr>
          <w:p w14:paraId="02F73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文号</w:t>
            </w:r>
          </w:p>
        </w:tc>
        <w:tc>
          <w:tcPr>
            <w:tcW w:w="6413" w:type="dxa"/>
            <w:vAlign w:val="center"/>
          </w:tcPr>
          <w:p w14:paraId="70330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1687" w:type="dxa"/>
            <w:vAlign w:val="center"/>
          </w:tcPr>
          <w:p w14:paraId="53D2D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新建/修订</w:t>
            </w:r>
          </w:p>
        </w:tc>
        <w:tc>
          <w:tcPr>
            <w:tcW w:w="1563" w:type="dxa"/>
            <w:vAlign w:val="center"/>
          </w:tcPr>
          <w:p w14:paraId="0E4D2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出台时间</w:t>
            </w:r>
          </w:p>
        </w:tc>
        <w:tc>
          <w:tcPr>
            <w:tcW w:w="1399" w:type="dxa"/>
            <w:vAlign w:val="center"/>
          </w:tcPr>
          <w:p w14:paraId="1721C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A464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44CB8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25" w:type="dxa"/>
            <w:vAlign w:val="center"/>
          </w:tcPr>
          <w:p w14:paraId="66310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13" w:type="dxa"/>
            <w:vAlign w:val="center"/>
          </w:tcPr>
          <w:p w14:paraId="7E199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 w14:paraId="6F294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vAlign w:val="center"/>
          </w:tcPr>
          <w:p w14:paraId="40A10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 w14:paraId="66114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AE1F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2F61D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25" w:type="dxa"/>
            <w:vAlign w:val="center"/>
          </w:tcPr>
          <w:p w14:paraId="522BA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13" w:type="dxa"/>
            <w:vAlign w:val="center"/>
          </w:tcPr>
          <w:p w14:paraId="453DA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 w14:paraId="0DB48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vAlign w:val="center"/>
          </w:tcPr>
          <w:p w14:paraId="4BFEC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 w14:paraId="53331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9E4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39E3A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125" w:type="dxa"/>
            <w:vAlign w:val="center"/>
          </w:tcPr>
          <w:p w14:paraId="6752A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13" w:type="dxa"/>
            <w:vAlign w:val="center"/>
          </w:tcPr>
          <w:p w14:paraId="150E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 w14:paraId="286D4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vAlign w:val="center"/>
          </w:tcPr>
          <w:p w14:paraId="03090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 w14:paraId="6EE89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F015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3C60D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125" w:type="dxa"/>
            <w:vAlign w:val="center"/>
          </w:tcPr>
          <w:p w14:paraId="18D48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13" w:type="dxa"/>
            <w:vAlign w:val="center"/>
          </w:tcPr>
          <w:p w14:paraId="4E392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 w14:paraId="0EC50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vAlign w:val="center"/>
          </w:tcPr>
          <w:p w14:paraId="23BEB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 w14:paraId="24025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DDAA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2751E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125" w:type="dxa"/>
            <w:vAlign w:val="center"/>
          </w:tcPr>
          <w:p w14:paraId="5CD77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13" w:type="dxa"/>
            <w:vAlign w:val="center"/>
          </w:tcPr>
          <w:p w14:paraId="23CFE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 w14:paraId="439B3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vAlign w:val="center"/>
          </w:tcPr>
          <w:p w14:paraId="591A1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 w14:paraId="71AAB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E68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87" w:type="dxa"/>
            <w:vAlign w:val="center"/>
          </w:tcPr>
          <w:p w14:paraId="23596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125" w:type="dxa"/>
            <w:vAlign w:val="center"/>
          </w:tcPr>
          <w:p w14:paraId="627B4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413" w:type="dxa"/>
            <w:vAlign w:val="center"/>
          </w:tcPr>
          <w:p w14:paraId="17B7B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 w14:paraId="45AE1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vAlign w:val="center"/>
          </w:tcPr>
          <w:p w14:paraId="4FAA0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 w14:paraId="31F1E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87417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注：2024年12月31日前新增规范性文件可随时补充报送。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DFA9D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522873">
                          <w:pPr>
                            <w:pStyle w:val="2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522873">
                    <w:pPr>
                      <w:pStyle w:val="2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A1F1B"/>
    <w:rsid w:val="40D87138"/>
    <w:rsid w:val="5902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582</Words>
  <Characters>625</Characters>
  <Lines>0</Lines>
  <Paragraphs>0</Paragraphs>
  <TotalTime>0</TotalTime>
  <ScaleCrop>false</ScaleCrop>
  <LinksUpToDate>false</LinksUpToDate>
  <CharactersWithSpaces>633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2024-11-08T08:20:00Z</dcterms:created>
  <dc:creator>lenovo</dc:creator>
  <cp:lastModifiedBy>株熳熳</cp:lastModifiedBy>
  <dcterms:modified xsi:type="dcterms:W3CDTF">2024-11-08T08:24:19Z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2ECA1AEB06CE49B38908E5B51AE51D74_12</vt:lpwstr>
  </property>
</Properties>
</file>